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AF" w:rsidRPr="004C4749" w:rsidRDefault="004C4749" w:rsidP="000531AF">
      <w:pPr>
        <w:rPr>
          <w:rFonts w:ascii="Montserrat Light" w:hAnsi="Montserrat Light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305</wp:posOffset>
            </wp:positionV>
            <wp:extent cx="3370930" cy="797586"/>
            <wp:effectExtent l="0" t="0" r="1270" b="2540"/>
            <wp:wrapSquare wrapText="bothSides"/>
            <wp:docPr id="3" name="Picture 3" descr="C:\Users\blawrence\AppData\Local\Microsoft\Windows\INetCache\Content.Word\Tbccf-Logo-Wide-Full-Color-CMYK-7in@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wrence\AppData\Local\Microsoft\Windows\INetCache\Content.Word\Tbccf-Logo-Wide-Full-Color-CMYK-7in@300p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30" cy="79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1AF" w:rsidRPr="004C4749" w:rsidRDefault="000531AF" w:rsidP="000531AF">
      <w:pPr>
        <w:rPr>
          <w:rFonts w:ascii="Montserrat Light" w:hAnsi="Montserrat Light" w:cs="Arial"/>
        </w:rPr>
      </w:pPr>
    </w:p>
    <w:p w:rsidR="000531AF" w:rsidRPr="004C4749" w:rsidRDefault="000531AF" w:rsidP="000531AF">
      <w:pPr>
        <w:rPr>
          <w:rFonts w:ascii="Montserrat Light" w:hAnsi="Montserrat Light" w:cs="Arial"/>
        </w:rPr>
      </w:pPr>
    </w:p>
    <w:p w:rsidR="000531AF" w:rsidRPr="004C4749" w:rsidRDefault="000531AF" w:rsidP="000531AF">
      <w:pPr>
        <w:rPr>
          <w:rFonts w:ascii="Montserrat Light" w:hAnsi="Montserrat Light" w:cs="Arial"/>
          <w:sz w:val="16"/>
          <w:szCs w:val="16"/>
        </w:rPr>
      </w:pPr>
    </w:p>
    <w:p w:rsidR="00311E59" w:rsidRPr="004C4749" w:rsidRDefault="00AB53F9" w:rsidP="00AB53F9">
      <w:pPr>
        <w:spacing w:after="80" w:line="264" w:lineRule="auto"/>
        <w:jc w:val="center"/>
        <w:rPr>
          <w:rFonts w:ascii="Montserrat Light" w:hAnsi="Montserrat Light" w:cs="Arial"/>
          <w:b/>
          <w:sz w:val="24"/>
        </w:rPr>
      </w:pPr>
      <w:r w:rsidRPr="004C4749">
        <w:rPr>
          <w:rFonts w:ascii="Montserrat Light" w:hAnsi="Montserrat Light" w:cs="Arial"/>
          <w:b/>
          <w:sz w:val="24"/>
        </w:rPr>
        <w:t xml:space="preserve">Below is </w:t>
      </w:r>
      <w:r w:rsidR="0084633D" w:rsidRPr="004C4749">
        <w:rPr>
          <w:rFonts w:ascii="Montserrat Light" w:hAnsi="Montserrat Light" w:cs="Arial"/>
          <w:b/>
          <w:sz w:val="24"/>
        </w:rPr>
        <w:t xml:space="preserve">a list of scholarships </w:t>
      </w:r>
      <w:r w:rsidR="00331928" w:rsidRPr="004C4749">
        <w:rPr>
          <w:rFonts w:ascii="Montserrat Light" w:hAnsi="Montserrat Light" w:cs="Arial"/>
          <w:b/>
          <w:sz w:val="24"/>
        </w:rPr>
        <w:t>available through the TBCC Foundation</w:t>
      </w:r>
      <w:r w:rsidR="00311E59" w:rsidRPr="004C4749">
        <w:rPr>
          <w:rFonts w:ascii="Montserrat Light" w:hAnsi="Montserrat Light" w:cs="Arial"/>
          <w:b/>
          <w:sz w:val="24"/>
        </w:rPr>
        <w:t>.</w:t>
      </w:r>
      <w:r w:rsidR="0084633D" w:rsidRPr="004C4749">
        <w:rPr>
          <w:rFonts w:ascii="Montserrat Light" w:hAnsi="Montserrat Light" w:cs="Arial"/>
          <w:b/>
          <w:sz w:val="24"/>
        </w:rPr>
        <w:t xml:space="preserve"> </w:t>
      </w:r>
    </w:p>
    <w:p w:rsidR="002F12EF" w:rsidRPr="004C4749" w:rsidRDefault="00311E59" w:rsidP="00AB53F9">
      <w:pPr>
        <w:spacing w:after="80" w:line="264" w:lineRule="auto"/>
        <w:jc w:val="center"/>
        <w:rPr>
          <w:rFonts w:ascii="Montserrat Light" w:hAnsi="Montserrat Light" w:cs="Arial"/>
          <w:b/>
          <w:sz w:val="24"/>
        </w:rPr>
      </w:pPr>
      <w:r w:rsidRPr="004C4749">
        <w:rPr>
          <w:rFonts w:ascii="Montserrat Light" w:hAnsi="Montserrat Light" w:cs="Arial"/>
          <w:b/>
          <w:sz w:val="24"/>
        </w:rPr>
        <w:t xml:space="preserve">To apply go to </w:t>
      </w:r>
      <w:hyperlink r:id="rId8" w:history="1">
        <w:r w:rsidRPr="004C4749">
          <w:rPr>
            <w:rStyle w:val="Hyperlink"/>
            <w:rFonts w:ascii="Montserrat Light" w:hAnsi="Montserrat Light" w:cs="Arial"/>
            <w:b/>
            <w:sz w:val="24"/>
          </w:rPr>
          <w:t>www.Tillamookbaycc.edu</w:t>
        </w:r>
      </w:hyperlink>
      <w:r w:rsidRPr="004C4749">
        <w:rPr>
          <w:rFonts w:ascii="Montserrat Light" w:hAnsi="Montserrat Light" w:cs="Arial"/>
          <w:b/>
          <w:sz w:val="24"/>
        </w:rPr>
        <w:t xml:space="preserve"> and click-on </w:t>
      </w:r>
    </w:p>
    <w:p w:rsidR="00633008" w:rsidRDefault="00D07195" w:rsidP="00D07195">
      <w:pPr>
        <w:tabs>
          <w:tab w:val="center" w:pos="5112"/>
          <w:tab w:val="left" w:pos="8006"/>
        </w:tabs>
        <w:spacing w:after="80" w:line="264" w:lineRule="auto"/>
        <w:rPr>
          <w:rFonts w:ascii="Montserrat Light" w:hAnsi="Montserrat Light" w:cs="Arial"/>
          <w:b/>
          <w:sz w:val="24"/>
        </w:rPr>
      </w:pPr>
      <w:r>
        <w:rPr>
          <w:rFonts w:ascii="Montserrat Light" w:hAnsi="Montserrat Light" w:cs="Arial"/>
          <w:b/>
          <w:caps/>
          <w:sz w:val="24"/>
        </w:rPr>
        <w:tab/>
      </w:r>
      <w:r w:rsidR="002F12EF" w:rsidRPr="004C4749">
        <w:rPr>
          <w:rFonts w:ascii="Montserrat Light" w:hAnsi="Montserrat Light" w:cs="Arial"/>
          <w:b/>
          <w:caps/>
          <w:sz w:val="24"/>
        </w:rPr>
        <w:t>Paying for College</w:t>
      </w:r>
      <w:r w:rsidR="00311E59" w:rsidRPr="004C4749">
        <w:rPr>
          <w:rFonts w:ascii="Montserrat Light" w:hAnsi="Montserrat Light" w:cs="Arial"/>
          <w:b/>
          <w:sz w:val="24"/>
        </w:rPr>
        <w:t xml:space="preserve"> </w:t>
      </w:r>
      <w:r w:rsidR="002F12EF" w:rsidRPr="004C4749">
        <w:rPr>
          <w:rFonts w:ascii="Montserrat Light" w:hAnsi="Montserrat Light" w:cs="Arial"/>
          <w:b/>
          <w:sz w:val="24"/>
        </w:rPr>
        <w:t>/ SCHOLARSHIPS</w:t>
      </w:r>
      <w:r>
        <w:rPr>
          <w:rFonts w:ascii="Montserrat Light" w:hAnsi="Montserrat Light" w:cs="Arial"/>
          <w:b/>
          <w:sz w:val="24"/>
        </w:rPr>
        <w:tab/>
      </w:r>
    </w:p>
    <w:p w:rsidR="00D07195" w:rsidRPr="004C4749" w:rsidRDefault="00D07195" w:rsidP="00D07195">
      <w:pPr>
        <w:tabs>
          <w:tab w:val="center" w:pos="5112"/>
          <w:tab w:val="left" w:pos="8006"/>
        </w:tabs>
        <w:spacing w:after="80" w:line="264" w:lineRule="auto"/>
        <w:rPr>
          <w:rFonts w:ascii="Montserrat Light" w:hAnsi="Montserrat Light" w:cs="Arial"/>
          <w:b/>
          <w:sz w:val="24"/>
        </w:rPr>
      </w:pPr>
    </w:p>
    <w:p w:rsidR="00D07195" w:rsidRPr="00241A07" w:rsidRDefault="00D07195" w:rsidP="00D07195">
      <w:pPr>
        <w:spacing w:after="80" w:line="264" w:lineRule="auto"/>
        <w:rPr>
          <w:rFonts w:ascii="Montserrat Light" w:hAnsi="Montserrat Light" w:cs="Arial"/>
          <w:sz w:val="20"/>
        </w:rPr>
      </w:pPr>
      <w:r w:rsidRPr="00241A07">
        <w:rPr>
          <w:rFonts w:ascii="Montserrat Light" w:hAnsi="Montserrat Light" w:cs="Arial"/>
          <w:sz w:val="20"/>
        </w:rPr>
        <w:t xml:space="preserve">Los </w:t>
      </w:r>
      <w:proofErr w:type="spellStart"/>
      <w:r w:rsidRPr="00241A07">
        <w:rPr>
          <w:rFonts w:ascii="Montserrat Light" w:hAnsi="Montserrat Light" w:cs="Arial"/>
          <w:sz w:val="20"/>
        </w:rPr>
        <w:t>estudiantes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completan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una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solicitud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en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línea</w:t>
      </w:r>
      <w:proofErr w:type="spellEnd"/>
      <w:r w:rsidRPr="00241A07">
        <w:rPr>
          <w:rFonts w:ascii="Montserrat Light" w:hAnsi="Montserrat Light" w:cs="Arial"/>
          <w:sz w:val="20"/>
        </w:rPr>
        <w:t xml:space="preserve"> y </w:t>
      </w:r>
      <w:proofErr w:type="spellStart"/>
      <w:r w:rsidRPr="00241A07">
        <w:rPr>
          <w:rFonts w:ascii="Montserrat Light" w:hAnsi="Montserrat Light" w:cs="Arial"/>
          <w:sz w:val="20"/>
        </w:rPr>
        <w:t>esa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solicitud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será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filtrada</w:t>
      </w:r>
      <w:proofErr w:type="spellEnd"/>
      <w:r w:rsidRPr="00241A07">
        <w:rPr>
          <w:rFonts w:ascii="Montserrat Light" w:hAnsi="Montserrat Light" w:cs="Arial"/>
          <w:sz w:val="20"/>
        </w:rPr>
        <w:t xml:space="preserve"> entre </w:t>
      </w:r>
      <w:proofErr w:type="spellStart"/>
      <w:r w:rsidRPr="00241A07">
        <w:rPr>
          <w:rFonts w:ascii="Montserrat Light" w:hAnsi="Montserrat Light" w:cs="Arial"/>
          <w:sz w:val="20"/>
        </w:rPr>
        <w:t>todas</w:t>
      </w:r>
      <w:proofErr w:type="spellEnd"/>
      <w:r w:rsidRPr="00241A07">
        <w:rPr>
          <w:rFonts w:ascii="Montserrat Light" w:hAnsi="Montserrat Light" w:cs="Arial"/>
          <w:sz w:val="20"/>
        </w:rPr>
        <w:t xml:space="preserve"> las </w:t>
      </w:r>
      <w:proofErr w:type="spellStart"/>
      <w:r w:rsidRPr="00241A07">
        <w:rPr>
          <w:rFonts w:ascii="Montserrat Light" w:hAnsi="Montserrat Light" w:cs="Arial"/>
          <w:sz w:val="20"/>
        </w:rPr>
        <w:t>becas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en</w:t>
      </w:r>
      <w:proofErr w:type="spellEnd"/>
      <w:r w:rsidRPr="00241A07">
        <w:rPr>
          <w:rFonts w:ascii="Montserrat Light" w:hAnsi="Montserrat Light" w:cs="Arial"/>
          <w:sz w:val="20"/>
        </w:rPr>
        <w:t xml:space="preserve"> las </w:t>
      </w:r>
      <w:proofErr w:type="spellStart"/>
      <w:r w:rsidRPr="00241A07">
        <w:rPr>
          <w:rFonts w:ascii="Montserrat Light" w:hAnsi="Montserrat Light" w:cs="Arial"/>
          <w:sz w:val="20"/>
        </w:rPr>
        <w:t>cuales</w:t>
      </w:r>
      <w:proofErr w:type="spellEnd"/>
      <w:r w:rsidRPr="00241A07">
        <w:rPr>
          <w:rFonts w:ascii="Montserrat Light" w:hAnsi="Montserrat Light" w:cs="Arial"/>
          <w:sz w:val="20"/>
        </w:rPr>
        <w:t xml:space="preserve"> el/la </w:t>
      </w:r>
      <w:proofErr w:type="spellStart"/>
      <w:r w:rsidRPr="00241A07">
        <w:rPr>
          <w:rFonts w:ascii="Montserrat Light" w:hAnsi="Montserrat Light" w:cs="Arial"/>
          <w:sz w:val="20"/>
        </w:rPr>
        <w:t>estudiante</w:t>
      </w:r>
      <w:proofErr w:type="spellEnd"/>
      <w:r w:rsidRPr="00241A07">
        <w:rPr>
          <w:rFonts w:ascii="Montserrat Light" w:hAnsi="Montserrat Light" w:cs="Arial"/>
          <w:sz w:val="20"/>
        </w:rPr>
        <w:t xml:space="preserve"> sea </w:t>
      </w:r>
      <w:proofErr w:type="spellStart"/>
      <w:r w:rsidRPr="00241A07">
        <w:rPr>
          <w:rFonts w:ascii="Montserrat Light" w:hAnsi="Montserrat Light" w:cs="Arial"/>
          <w:sz w:val="20"/>
        </w:rPr>
        <w:t>elegible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según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los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criterios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requeridos</w:t>
      </w:r>
      <w:proofErr w:type="spellEnd"/>
      <w:r w:rsidRPr="00241A07">
        <w:rPr>
          <w:rFonts w:ascii="Montserrat Light" w:hAnsi="Montserrat Light" w:cs="Arial"/>
          <w:sz w:val="20"/>
        </w:rPr>
        <w:t xml:space="preserve">. Se les </w:t>
      </w:r>
      <w:proofErr w:type="spellStart"/>
      <w:r w:rsidRPr="00241A07">
        <w:rPr>
          <w:rFonts w:ascii="Montserrat Light" w:hAnsi="Montserrat Light" w:cs="Arial"/>
          <w:sz w:val="20"/>
        </w:rPr>
        <w:t>pedirá</w:t>
      </w:r>
      <w:proofErr w:type="spellEnd"/>
      <w:r w:rsidRPr="00241A07">
        <w:rPr>
          <w:rFonts w:ascii="Montserrat Light" w:hAnsi="Montserrat Light" w:cs="Arial"/>
          <w:sz w:val="20"/>
        </w:rPr>
        <w:t xml:space="preserve"> a </w:t>
      </w:r>
      <w:proofErr w:type="spellStart"/>
      <w:r w:rsidRPr="00241A07">
        <w:rPr>
          <w:rFonts w:ascii="Montserrat Light" w:hAnsi="Montserrat Light" w:cs="Arial"/>
          <w:sz w:val="20"/>
        </w:rPr>
        <w:t>los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estudiantes</w:t>
      </w:r>
      <w:proofErr w:type="spellEnd"/>
      <w:r w:rsidRPr="00241A07">
        <w:rPr>
          <w:rFonts w:ascii="Montserrat Light" w:hAnsi="Montserrat Light" w:cs="Arial"/>
          <w:sz w:val="20"/>
        </w:rPr>
        <w:t xml:space="preserve"> que </w:t>
      </w:r>
      <w:proofErr w:type="spellStart"/>
      <w:r w:rsidRPr="00241A07">
        <w:rPr>
          <w:rFonts w:ascii="Montserrat Light" w:hAnsi="Montserrat Light" w:cs="Arial"/>
          <w:sz w:val="20"/>
        </w:rPr>
        <w:t>completen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ensayos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adicionales</w:t>
      </w:r>
      <w:proofErr w:type="spellEnd"/>
      <w:r w:rsidRPr="00241A07">
        <w:rPr>
          <w:rFonts w:ascii="Montserrat Light" w:hAnsi="Montserrat Light" w:cs="Arial"/>
          <w:sz w:val="20"/>
        </w:rPr>
        <w:t xml:space="preserve"> para </w:t>
      </w:r>
      <w:proofErr w:type="spellStart"/>
      <w:r w:rsidRPr="00241A07">
        <w:rPr>
          <w:rFonts w:ascii="Montserrat Light" w:hAnsi="Montserrat Light" w:cs="Arial"/>
          <w:sz w:val="20"/>
        </w:rPr>
        <w:t>algunas</w:t>
      </w:r>
      <w:proofErr w:type="spellEnd"/>
      <w:r w:rsidRPr="00241A07">
        <w:rPr>
          <w:rFonts w:ascii="Montserrat Light" w:hAnsi="Montserrat Light" w:cs="Arial"/>
          <w:sz w:val="20"/>
        </w:rPr>
        <w:t xml:space="preserve"> </w:t>
      </w:r>
      <w:proofErr w:type="spellStart"/>
      <w:r w:rsidRPr="00241A07">
        <w:rPr>
          <w:rFonts w:ascii="Montserrat Light" w:hAnsi="Montserrat Light" w:cs="Arial"/>
          <w:sz w:val="20"/>
        </w:rPr>
        <w:t>becas</w:t>
      </w:r>
      <w:proofErr w:type="spellEnd"/>
      <w:r w:rsidRPr="00241A07">
        <w:rPr>
          <w:rFonts w:ascii="Montserrat Light" w:hAnsi="Montserrat Light" w:cs="Arial"/>
          <w:sz w:val="20"/>
        </w:rPr>
        <w:t>.</w:t>
      </w:r>
    </w:p>
    <w:p w:rsidR="00000D5A" w:rsidRPr="004C4749" w:rsidRDefault="00040E6E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AAUW En</w:t>
      </w:r>
      <w:r w:rsidR="00B9379C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dowed Scholarship -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000D5A"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support a student enrolled at TBCC and pursuing a degree or certificate. </w:t>
      </w:r>
      <w:r w:rsidR="00EB3C23" w:rsidRPr="004C4749">
        <w:rPr>
          <w:rFonts w:ascii="Montserrat Light" w:eastAsia="Times New Roman" w:hAnsi="Montserrat Light" w:cs="Arial"/>
          <w:sz w:val="20"/>
          <w:szCs w:val="24"/>
        </w:rPr>
        <w:t>Applicants must b</w:t>
      </w:r>
      <w:r w:rsidR="004B37DC" w:rsidRPr="004C4749">
        <w:rPr>
          <w:rFonts w:ascii="Montserrat Light" w:eastAsia="Times New Roman" w:hAnsi="Montserrat Light" w:cs="Arial"/>
          <w:sz w:val="20"/>
          <w:szCs w:val="24"/>
        </w:rPr>
        <w:t xml:space="preserve">e a resident of Tillamook County, enroll in at least 6 credit hours per term and maintain a 2.5 GPA.  </w:t>
      </w:r>
      <w:r w:rsidR="00000D5A" w:rsidRPr="004C4749">
        <w:rPr>
          <w:rFonts w:ascii="Montserrat Light" w:eastAsia="Times New Roman" w:hAnsi="Montserrat Light" w:cs="Arial"/>
          <w:sz w:val="20"/>
          <w:szCs w:val="24"/>
        </w:rPr>
        <w:t xml:space="preserve">Funds </w:t>
      </w:r>
      <w:proofErr w:type="gramStart"/>
      <w:r w:rsidR="00000D5A" w:rsidRPr="004C4749">
        <w:rPr>
          <w:rFonts w:ascii="Montserrat Light" w:eastAsia="Times New Roman" w:hAnsi="Montserrat Light" w:cs="Arial"/>
          <w:sz w:val="20"/>
          <w:szCs w:val="24"/>
        </w:rPr>
        <w:t>are split</w:t>
      </w:r>
      <w:proofErr w:type="gramEnd"/>
      <w:r w:rsidR="00000D5A" w:rsidRPr="004C4749">
        <w:rPr>
          <w:rFonts w:ascii="Montserrat Light" w:eastAsia="Times New Roman" w:hAnsi="Montserrat Light" w:cs="Arial"/>
          <w:sz w:val="20"/>
          <w:szCs w:val="24"/>
        </w:rPr>
        <w:t xml:space="preserve"> over fall, winter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="00000D5A"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tuition, fees</w:t>
      </w:r>
      <w:r w:rsidR="00E73108">
        <w:rPr>
          <w:rFonts w:ascii="Montserrat Light" w:eastAsia="Times New Roman" w:hAnsi="Montserrat Light" w:cs="Arial"/>
          <w:sz w:val="20"/>
          <w:szCs w:val="24"/>
        </w:rPr>
        <w:t xml:space="preserve"> and</w:t>
      </w:r>
      <w:r w:rsidR="00000D5A" w:rsidRPr="004C4749">
        <w:rPr>
          <w:rFonts w:ascii="Montserrat Light" w:eastAsia="Times New Roman" w:hAnsi="Montserrat Light" w:cs="Arial"/>
          <w:sz w:val="20"/>
          <w:szCs w:val="24"/>
        </w:rPr>
        <w:t xml:space="preserve"> books.</w:t>
      </w:r>
      <w:bookmarkStart w:id="0" w:name="_GoBack"/>
      <w:bookmarkEnd w:id="0"/>
    </w:p>
    <w:p w:rsidR="002F3AB8" w:rsidRPr="004C4749" w:rsidRDefault="00040E6E" w:rsidP="002F3AB8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Arthur and Janet Riedel Endowed Scholarship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proofErr w:type="gramStart"/>
      <w:r w:rsidR="002F3AB8" w:rsidRPr="004C4749">
        <w:rPr>
          <w:rFonts w:ascii="Montserrat Light" w:eastAsia="Times New Roman" w:hAnsi="Montserrat Light" w:cs="Arial"/>
          <w:sz w:val="20"/>
          <w:szCs w:val="24"/>
        </w:rPr>
        <w:t>This</w:t>
      </w:r>
      <w:proofErr w:type="gramEnd"/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 scholarship is intended to assist a student enrolled at TBCC and pursuing a degree or certificate. </w:t>
      </w:r>
      <w:r w:rsidR="004B37DC" w:rsidRPr="004C4749">
        <w:rPr>
          <w:rFonts w:ascii="Montserrat Light" w:eastAsia="Times New Roman" w:hAnsi="Montserrat Light" w:cs="Arial"/>
          <w:sz w:val="20"/>
          <w:szCs w:val="24"/>
        </w:rPr>
        <w:t>Applicants must be a resident of Tillamook County for at least 4 years, enroll in at lea</w:t>
      </w:r>
      <w:r w:rsidR="00EB3C23" w:rsidRPr="004C4749">
        <w:rPr>
          <w:rFonts w:ascii="Montserrat Light" w:eastAsia="Times New Roman" w:hAnsi="Montserrat Light" w:cs="Arial"/>
          <w:sz w:val="20"/>
          <w:szCs w:val="24"/>
        </w:rPr>
        <w:t xml:space="preserve">st 12 credit hour per term, </w:t>
      </w:r>
      <w:r w:rsidR="004B37DC" w:rsidRPr="004C4749">
        <w:rPr>
          <w:rFonts w:ascii="Montserrat Light" w:eastAsia="Times New Roman" w:hAnsi="Montserrat Light" w:cs="Arial"/>
          <w:sz w:val="20"/>
          <w:szCs w:val="24"/>
        </w:rPr>
        <w:t>maintain a 2.5 GPA</w:t>
      </w:r>
      <w:r w:rsidR="00EB3C23" w:rsidRPr="004C4749">
        <w:rPr>
          <w:rFonts w:ascii="Montserrat Light" w:eastAsia="Times New Roman" w:hAnsi="Montserrat Light" w:cs="Arial"/>
          <w:sz w:val="20"/>
          <w:szCs w:val="24"/>
        </w:rPr>
        <w:t>, and demonstrate financial need</w:t>
      </w:r>
      <w:r w:rsidR="004B37DC" w:rsidRPr="004C4749">
        <w:rPr>
          <w:rFonts w:ascii="Montserrat Light" w:eastAsia="Times New Roman" w:hAnsi="Montserrat Light" w:cs="Arial"/>
          <w:sz w:val="20"/>
          <w:szCs w:val="24"/>
        </w:rPr>
        <w:t xml:space="preserve">. 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>Funds are split over fall, winter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 be used toward tuition, fees, and books.</w:t>
      </w:r>
    </w:p>
    <w:p w:rsidR="002F3AB8" w:rsidRPr="004C4749" w:rsidRDefault="00040E6E" w:rsidP="002F3AB8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Benjamin G. Nunez and Priscilla Gleason Nunez Endowed Scholarship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proofErr w:type="gramStart"/>
      <w:r w:rsidR="002F3AB8" w:rsidRPr="004C4749">
        <w:rPr>
          <w:rFonts w:ascii="Montserrat Light" w:eastAsia="Times New Roman" w:hAnsi="Montserrat Light" w:cs="Arial"/>
          <w:sz w:val="20"/>
          <w:szCs w:val="24"/>
        </w:rPr>
        <w:t>This</w:t>
      </w:r>
      <w:proofErr w:type="gramEnd"/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 scholarship is intended to support a student at TBCC to obtain a degree or certificate, with a preference given to a student of Latin</w:t>
      </w:r>
      <w:r w:rsidR="00E73108">
        <w:rPr>
          <w:rFonts w:ascii="Montserrat Light" w:eastAsia="Times New Roman" w:hAnsi="Montserrat Light" w:cs="Arial"/>
          <w:sz w:val="20"/>
          <w:szCs w:val="24"/>
        </w:rPr>
        <w:t>x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 ethnicity. </w:t>
      </w:r>
      <w:r w:rsidR="004B37DC" w:rsidRPr="004C4749">
        <w:rPr>
          <w:rFonts w:ascii="Montserrat Light" w:eastAsia="Times New Roman" w:hAnsi="Montserrat Light" w:cs="Arial"/>
          <w:sz w:val="20"/>
          <w:szCs w:val="24"/>
        </w:rPr>
        <w:t xml:space="preserve">Applicants must enroll in at least 12 credit hours per term and maintain a 2.75 GPA.  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winter, and spring terms, and may be used for tuition, fees, textbooks, and educational supplies.</w:t>
      </w:r>
    </w:p>
    <w:p w:rsidR="004B37DC" w:rsidRPr="004C4749" w:rsidRDefault="00040E6E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Buck and Elnora Mon</w:t>
      </w:r>
      <w:r w:rsidR="002F3AB8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roe Endowed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support a student at TBCC to obtain a degree or certificate, with a preference given to a </w:t>
      </w:r>
      <w:r w:rsidR="00E73108">
        <w:rPr>
          <w:rFonts w:ascii="Montserrat Light" w:eastAsia="Times New Roman" w:hAnsi="Montserrat Light" w:cs="Arial"/>
          <w:sz w:val="20"/>
          <w:szCs w:val="24"/>
        </w:rPr>
        <w:t>sole caregiver of a minor(s)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 returning to get their education, or a veteran of the United States Armed Forces. </w:t>
      </w:r>
      <w:r w:rsidR="004B37DC" w:rsidRPr="004C4749">
        <w:rPr>
          <w:rFonts w:ascii="Montserrat Light" w:eastAsia="Times New Roman" w:hAnsi="Montserrat Light" w:cs="Arial"/>
          <w:sz w:val="20"/>
          <w:szCs w:val="24"/>
        </w:rPr>
        <w:t xml:space="preserve">Applicants must enroll in at least 6 credit hours per term, maintain a 2.5 GPA, and demonstrate financial need.  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tuition, fees, books,</w:t>
      </w:r>
      <w:r w:rsidR="004B37DC" w:rsidRPr="004C4749">
        <w:rPr>
          <w:rFonts w:ascii="Montserrat Light" w:eastAsia="Times New Roman" w:hAnsi="Montserrat Light" w:cs="Arial"/>
          <w:sz w:val="20"/>
          <w:szCs w:val="24"/>
        </w:rPr>
        <w:t xml:space="preserve"> educational supplies, and childcare.</w:t>
      </w:r>
    </w:p>
    <w:p w:rsidR="002F3AB8" w:rsidRPr="004C4749" w:rsidRDefault="00040E6E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Casey-Green En</w:t>
      </w:r>
      <w:r w:rsidR="002F3AB8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dowed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</w:t>
      </w:r>
      <w:proofErr w:type="gramStart"/>
      <w:r w:rsidR="002F3AB8" w:rsidRPr="004C4749">
        <w:rPr>
          <w:rFonts w:ascii="Montserrat Light" w:eastAsia="Times New Roman" w:hAnsi="Montserrat Light" w:cs="Arial"/>
          <w:sz w:val="20"/>
          <w:szCs w:val="24"/>
        </w:rPr>
        <w:t>is intended</w:t>
      </w:r>
      <w:proofErr w:type="gramEnd"/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 to assist a first-generation, part-time, degree or certificate-seeking TBCC student, who is currently an employed </w:t>
      </w:r>
      <w:r w:rsidR="00E73108">
        <w:rPr>
          <w:rFonts w:ascii="Montserrat Light" w:eastAsia="Times New Roman" w:hAnsi="Montserrat Light" w:cs="Arial"/>
          <w:sz w:val="20"/>
          <w:szCs w:val="24"/>
        </w:rPr>
        <w:t>sole caregiver to a minor(s)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. </w:t>
      </w:r>
      <w:r w:rsidR="004B37DC" w:rsidRPr="004C4749">
        <w:rPr>
          <w:rFonts w:ascii="Montserrat Light" w:eastAsia="Times New Roman" w:hAnsi="Montserrat Light" w:cs="Arial"/>
          <w:sz w:val="20"/>
          <w:szCs w:val="24"/>
        </w:rPr>
        <w:t xml:space="preserve">Applicants must enroll in 6-8 credit hours per term and maintain a 2.0 GPA.  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>Funds are split over fall, winter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tuition, fees, books, educational supplies, and child</w:t>
      </w:r>
      <w:r w:rsidR="004B37DC" w:rsidRPr="004C4749">
        <w:rPr>
          <w:rFonts w:ascii="Montserrat Light" w:eastAsia="Times New Roman" w:hAnsi="Montserrat Light" w:cs="Arial"/>
          <w:sz w:val="20"/>
          <w:szCs w:val="24"/>
        </w:rPr>
        <w:t xml:space="preserve">care. </w:t>
      </w:r>
    </w:p>
    <w:p w:rsidR="00040E6E" w:rsidRPr="004C4749" w:rsidRDefault="00040E6E" w:rsidP="002F3AB8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DeArmond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assist a TBCC student to complete a degree in one of the following programs: Agriculture and Natural Resources, Business Administration, Criminal Justice and Public Safety, or Manufacturing and Industrial Technology. </w:t>
      </w:r>
      <w:r w:rsidR="004B37DC" w:rsidRPr="004C4749">
        <w:rPr>
          <w:rFonts w:ascii="Montserrat Light" w:eastAsia="Times New Roman" w:hAnsi="Montserrat Light" w:cs="Arial"/>
          <w:sz w:val="20"/>
          <w:szCs w:val="24"/>
        </w:rPr>
        <w:t>Applicants must have completed at least 24 credit hours at TBCC, maintain a 2.5 GPA, enroll</w:t>
      </w:r>
      <w:r w:rsidR="00A93729" w:rsidRPr="004C4749">
        <w:rPr>
          <w:rFonts w:ascii="Montserrat Light" w:eastAsia="Times New Roman" w:hAnsi="Montserrat Light" w:cs="Arial"/>
          <w:sz w:val="20"/>
          <w:szCs w:val="24"/>
        </w:rPr>
        <w:t xml:space="preserve"> in at least 8 credit hours per</w:t>
      </w:r>
      <w:r w:rsidR="004B37DC" w:rsidRPr="004C4749">
        <w:rPr>
          <w:rFonts w:ascii="Montserrat Light" w:eastAsia="Times New Roman" w:hAnsi="Montserrat Light" w:cs="Arial"/>
          <w:sz w:val="20"/>
          <w:szCs w:val="24"/>
        </w:rPr>
        <w:t xml:space="preserve"> term, and demonstrate financial need.  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Funds are split between </w:t>
      </w:r>
      <w:proofErr w:type="gramStart"/>
      <w:r w:rsidR="002F3AB8" w:rsidRPr="004C4749">
        <w:rPr>
          <w:rFonts w:ascii="Montserrat Light" w:eastAsia="Times New Roman" w:hAnsi="Montserrat Light" w:cs="Arial"/>
          <w:sz w:val="20"/>
          <w:szCs w:val="24"/>
        </w:rPr>
        <w:t>fall</w:t>
      </w:r>
      <w:proofErr w:type="gramEnd"/>
      <w:r w:rsidR="002F3AB8" w:rsidRPr="004C4749">
        <w:rPr>
          <w:rFonts w:ascii="Montserrat Light" w:eastAsia="Times New Roman" w:hAnsi="Montserrat Light" w:cs="Arial"/>
          <w:sz w:val="20"/>
          <w:szCs w:val="24"/>
        </w:rPr>
        <w:t>, wi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nter, and spring terms, can</w:t>
      </w:r>
      <w:r w:rsidR="002F3AB8"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tuition, fees, books, and educational supplies.</w:t>
      </w:r>
    </w:p>
    <w:p w:rsidR="00B6311E" w:rsidRPr="004C4749" w:rsidRDefault="00040E6E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lastRenderedPageBreak/>
        <w:t xml:space="preserve">Dr. Paul Betlinski Endowed Scholarship 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assist a TBCC student studying for a position in the healthcare field. </w:t>
      </w:r>
      <w:r w:rsidR="00A93729" w:rsidRPr="004C4749">
        <w:rPr>
          <w:rFonts w:ascii="Montserrat Light" w:eastAsia="Times New Roman" w:hAnsi="Montserrat Light" w:cs="Arial"/>
          <w:sz w:val="20"/>
          <w:szCs w:val="24"/>
        </w:rPr>
        <w:t xml:space="preserve">Applicant must be a resident of Tillamook County for at least 4 years, enroll in at least 8 credit hours per term, and maintain a 2.0 GPA.   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>Funds are split over fall, winter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tuition, fees, books, and educational supplies. Consecutive funding possible, subject to satisfactory academic performance and funding.</w:t>
      </w:r>
    </w:p>
    <w:p w:rsidR="00040E6E" w:rsidRPr="004C4749" w:rsidRDefault="00040E6E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proofErr w:type="spellStart"/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Futuro</w:t>
      </w:r>
      <w:proofErr w:type="spellEnd"/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  <w:proofErr w:type="spellStart"/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Brillante</w:t>
      </w:r>
      <w:proofErr w:type="spellEnd"/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</w:t>
      </w:r>
      <w:proofErr w:type="gramStart"/>
      <w:r w:rsidR="00B6311E" w:rsidRPr="004C4749">
        <w:rPr>
          <w:rFonts w:ascii="Montserrat Light" w:eastAsia="Times New Roman" w:hAnsi="Montserrat Light" w:cs="Arial"/>
          <w:sz w:val="20"/>
          <w:szCs w:val="24"/>
        </w:rPr>
        <w:t>is intended</w:t>
      </w:r>
      <w:proofErr w:type="gramEnd"/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 to assist a Hispanic/Latino student pursuing a degree or certificate at TBCC. </w:t>
      </w:r>
      <w:r w:rsidR="00A93729" w:rsidRPr="004C4749">
        <w:rPr>
          <w:rFonts w:ascii="Montserrat Light" w:eastAsia="Times New Roman" w:hAnsi="Montserrat Light" w:cs="Arial"/>
          <w:sz w:val="20"/>
          <w:szCs w:val="24"/>
        </w:rPr>
        <w:t>Applicants must enroll in at least 12 credit hours</w:t>
      </w:r>
      <w:r w:rsidR="00105766" w:rsidRPr="004C4749">
        <w:rPr>
          <w:rFonts w:ascii="Montserrat Light" w:eastAsia="Times New Roman" w:hAnsi="Montserrat Light" w:cs="Arial"/>
          <w:sz w:val="20"/>
          <w:szCs w:val="24"/>
        </w:rPr>
        <w:t xml:space="preserve"> per term</w:t>
      </w:r>
      <w:r w:rsidR="00A93729" w:rsidRPr="004C4749">
        <w:rPr>
          <w:rFonts w:ascii="Montserrat Light" w:eastAsia="Times New Roman" w:hAnsi="Montserrat Light" w:cs="Arial"/>
          <w:sz w:val="20"/>
          <w:szCs w:val="24"/>
        </w:rPr>
        <w:t xml:space="preserve"> and maintain a 3.0 GPA.  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</w:t>
      </w:r>
      <w:r w:rsidR="00A93729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tuition, fees, books, and educational supplies.</w:t>
      </w:r>
    </w:p>
    <w:p w:rsidR="00040E6E" w:rsidRPr="004C4749" w:rsidRDefault="00B6311E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Gilda J.</w:t>
      </w:r>
      <w:r w:rsidR="00040E6E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Brown </w:t>
      </w:r>
      <w:r w:rsidR="00293F75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Endowed </w:t>
      </w:r>
      <w:r w:rsidR="00040E6E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Scholarship </w:t>
      </w:r>
      <w:r w:rsidR="00040E6E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assist a TBCC student who is seeking a degree in nursing and is enrolled in the Tillamook cohort of the Oregon Coast Community College Nursing Program or an equivalent partner.  </w:t>
      </w:r>
      <w:r w:rsidR="00105766" w:rsidRPr="004C4749">
        <w:rPr>
          <w:rFonts w:ascii="Montserrat Light" w:eastAsia="Times New Roman" w:hAnsi="Montserrat Light" w:cs="Arial"/>
          <w:sz w:val="20"/>
          <w:szCs w:val="24"/>
        </w:rPr>
        <w:t xml:space="preserve">Applicants must enroll in at least 6 credits per term, maintain a 3.0 GPA, and demonstrate financial need.  </w:t>
      </w:r>
      <w:r w:rsidRPr="004C4749">
        <w:rPr>
          <w:rFonts w:ascii="Montserrat Light" w:eastAsia="Times New Roman" w:hAnsi="Montserrat Light" w:cs="Arial"/>
          <w:sz w:val="20"/>
          <w:szCs w:val="24"/>
        </w:rPr>
        <w:t>The funds are split between fall, winter,</w:t>
      </w:r>
      <w:r w:rsidR="00A93729" w:rsidRPr="004C4749">
        <w:rPr>
          <w:rFonts w:ascii="Montserrat Light" w:eastAsia="Times New Roman" w:hAnsi="Montserrat Light" w:cs="Arial"/>
          <w:sz w:val="20"/>
          <w:szCs w:val="24"/>
        </w:rPr>
        <w:t xml:space="preserve"> and spring terms, and can </w:t>
      </w:r>
      <w:r w:rsidRPr="004C4749">
        <w:rPr>
          <w:rFonts w:ascii="Montserrat Light" w:eastAsia="Times New Roman" w:hAnsi="Montserrat Light" w:cs="Arial"/>
          <w:sz w:val="20"/>
          <w:szCs w:val="24"/>
        </w:rPr>
        <w:t>be used for tuition, fees, and books.</w:t>
      </w:r>
    </w:p>
    <w:p w:rsidR="00B6311E" w:rsidRPr="004C4749" w:rsidRDefault="00B6311E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J.M. “Jim” Brown </w:t>
      </w:r>
      <w:r w:rsidR="00293F75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Endowed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assist a degree or certificate-seeking, TBCC student who shows great promise, but has limited funds for higher education. </w:t>
      </w:r>
      <w:r w:rsidR="00105766" w:rsidRPr="004C4749">
        <w:rPr>
          <w:rFonts w:ascii="Montserrat Light" w:eastAsia="Times New Roman" w:hAnsi="Montserrat Light" w:cs="Arial"/>
          <w:sz w:val="20"/>
          <w:szCs w:val="24"/>
        </w:rPr>
        <w:t xml:space="preserve">Applicants must enroll in at least 6 credits per term, maintain a 3.0 GPA, and demonstrate financial need.  </w:t>
      </w:r>
      <w:r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</w:t>
      </w:r>
      <w:r w:rsidR="00A93729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tuition, fees, and books.</w:t>
      </w:r>
    </w:p>
    <w:p w:rsidR="00040E6E" w:rsidRPr="004C4749" w:rsidRDefault="00040E6E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Kiwanis Club of Tillamook - Lyle Specht Memorial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assist a TBCC student in their second year of a degree or certificate program. </w:t>
      </w:r>
      <w:r w:rsidR="00105766" w:rsidRPr="004C4749">
        <w:rPr>
          <w:rFonts w:ascii="Montserrat Light" w:eastAsia="Times New Roman" w:hAnsi="Montserrat Light" w:cs="Arial"/>
          <w:sz w:val="20"/>
          <w:szCs w:val="24"/>
        </w:rPr>
        <w:t xml:space="preserve">Applicants must be a resident of Tillamook County, have completed at least 32 credit hours at TBCC, maintain a 2.75 GPA, enroll in at least 12 credit hours per term, and demonstrate financial need.  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tuition.</w:t>
      </w:r>
    </w:p>
    <w:p w:rsidR="00040E6E" w:rsidRPr="004C4749" w:rsidRDefault="00040E6E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M. Wayne Jenson Endowed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assist a degree or certificate-seeking adult returning to education as part of employment and/or personal change. </w:t>
      </w:r>
      <w:r w:rsidR="00105766" w:rsidRPr="004C4749">
        <w:rPr>
          <w:rFonts w:ascii="Montserrat Light" w:eastAsia="Times New Roman" w:hAnsi="Montserrat Light" w:cs="Arial"/>
          <w:sz w:val="20"/>
          <w:szCs w:val="24"/>
        </w:rPr>
        <w:t xml:space="preserve">Applicants must maintain a 2.75 GPA and demonstrate financial need.  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 be used to cover tuition, fees, and books.</w:t>
      </w:r>
    </w:p>
    <w:p w:rsidR="00B6311E" w:rsidRPr="004C4749" w:rsidRDefault="00B6311E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Mario and Alma Pastega Family </w:t>
      </w:r>
      <w:r w:rsidR="00105766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assist a degree or certificate-seeking student who has given a helping hand to someone within the community, and who intends to give a hand in the future. </w:t>
      </w:r>
      <w:r w:rsidR="00105766" w:rsidRPr="004C4749">
        <w:rPr>
          <w:rFonts w:ascii="Montserrat Light" w:eastAsia="Times New Roman" w:hAnsi="Montserrat Light" w:cs="Arial"/>
          <w:sz w:val="20"/>
          <w:szCs w:val="24"/>
        </w:rPr>
        <w:t xml:space="preserve">Applicants must be a resident of Tillamook County for at least 4 years, enroll in at least 12 credit hours per term, and maintain a 2.5 GPA.  </w:t>
      </w:r>
      <w:r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Pr="004C4749">
        <w:rPr>
          <w:rFonts w:ascii="Montserrat Light" w:eastAsia="Times New Roman" w:hAnsi="Montserrat Light" w:cs="Arial"/>
          <w:sz w:val="20"/>
          <w:szCs w:val="24"/>
        </w:rPr>
        <w:t xml:space="preserve"> be used toward tuition, fees, and books.</w:t>
      </w:r>
    </w:p>
    <w:p w:rsidR="00B6311E" w:rsidRPr="004C4749" w:rsidRDefault="00B6311E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Mary Lou Hudson Endowed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assist a degree-seeking student at TBCC. </w:t>
      </w:r>
      <w:r w:rsidR="00105766" w:rsidRPr="004C4749">
        <w:rPr>
          <w:rFonts w:ascii="Montserrat Light" w:eastAsia="Times New Roman" w:hAnsi="Montserrat Light" w:cs="Arial"/>
          <w:sz w:val="20"/>
          <w:szCs w:val="24"/>
        </w:rPr>
        <w:t xml:space="preserve">Applicants must be an Oregon resident, enroll in at least 6 credit hours per term, maintain a 2.75 GPA, and demonstrate financial need.  </w:t>
      </w:r>
      <w:r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tuition, fees, books, education supplies, childcare, and living expenses.</w:t>
      </w:r>
    </w:p>
    <w:p w:rsidR="00040E6E" w:rsidRPr="004C4749" w:rsidRDefault="00040E6E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Mildred Davy Endowed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assist a degree or certificate-seeking student at TBCC. 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 xml:space="preserve">Applicant must be a resident of Tillamook County, enroll in at least 12 credit hours, maintain a 2.0 GPA, and demonstrate financial need.  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tuition, fees and books.</w:t>
      </w:r>
    </w:p>
    <w:p w:rsidR="00040E6E" w:rsidRPr="004C4749" w:rsidRDefault="00040E6E" w:rsidP="00B6311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lastRenderedPageBreak/>
        <w:t xml:space="preserve">Nehalem Bay Emergency Services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>This scholarship is intended to enhance and promote strong leadership and skilled professionals in the fire, EMS, and law enforcement fields by assisting a TBCC student studying in those fields.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 xml:space="preserve">  Applicant must enroll in at least 6 credit hours per term and maintain a 3.0 GPA. 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 Funds are split between fall,  winter, and spring terms, and can be used for tuition, fees, books, educational supplies, childcare, and living expenses.</w:t>
      </w:r>
    </w:p>
    <w:p w:rsidR="00B6311E" w:rsidRPr="004C4749" w:rsidRDefault="00040E6E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Oceanside-Netarts Vera Snow-Re</w:t>
      </w:r>
      <w:r w:rsidR="00600125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id Memorial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>This scholarship is intended to assist a degree certificate-seeking student at TBCC.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 xml:space="preserve"> </w:t>
      </w:r>
      <w:r w:rsidR="00D17297" w:rsidRPr="004C4749">
        <w:rPr>
          <w:rFonts w:ascii="Montserrat Light" w:eastAsia="Times New Roman" w:hAnsi="Montserrat Light" w:cs="Arial"/>
          <w:sz w:val="20"/>
          <w:szCs w:val="24"/>
        </w:rPr>
        <w:t>Preference is given to residents of Oceanside or Netarts.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 xml:space="preserve"> Applicant must enroll in at least 6 credit hours.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 Funds are split between fall, winter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tuition, fees, and books.</w:t>
      </w:r>
    </w:p>
    <w:p w:rsidR="00040E6E" w:rsidRPr="004C4749" w:rsidRDefault="00040E6E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Peggy Maack Endowed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assist a pre-nursing student at TBCC. 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 xml:space="preserve">Applicant must enroll in at least 6 credits per term, maintain a 3.0 GPA, and demonstrate financial need.  </w:t>
      </w:r>
      <w:r w:rsidR="00B6311E"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winter, and spring terms, and can only be used for tuition, fees, and books.</w:t>
      </w:r>
    </w:p>
    <w:p w:rsidR="00040E6E" w:rsidRPr="004C4749" w:rsidRDefault="00040E6E" w:rsidP="00096A9A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Robert and Alicia Reed</w:t>
      </w:r>
      <w:r w:rsidR="00096A9A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Endowed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096A9A" w:rsidRPr="004C4749">
        <w:rPr>
          <w:rFonts w:ascii="Montserrat Light" w:eastAsia="Times New Roman" w:hAnsi="Montserrat Light" w:cs="Arial"/>
          <w:sz w:val="20"/>
          <w:szCs w:val="24"/>
        </w:rPr>
        <w:t>This scholarship is intended to provide assistance to a second-year student at TBCC, with a preference given to a student enrolled in the Agriculture and Natural Resources Program.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 xml:space="preserve">  Applicant must have completed 24 credit hours at TBCC, maintain a 2.5 GPA, enroll in at least 8 credit hour per term, and demonstrate financial need.</w:t>
      </w:r>
      <w:r w:rsidR="00096A9A" w:rsidRPr="004C4749">
        <w:rPr>
          <w:rFonts w:ascii="Montserrat Light" w:eastAsia="Times New Roman" w:hAnsi="Montserrat Light" w:cs="Arial"/>
          <w:sz w:val="20"/>
          <w:szCs w:val="24"/>
        </w:rPr>
        <w:t xml:space="preserve"> Funds are split over fall, winter</w:t>
      </w:r>
      <w:r w:rsidR="00A729D2" w:rsidRPr="004C4749">
        <w:rPr>
          <w:rFonts w:ascii="Montserrat Light" w:eastAsia="Times New Roman" w:hAnsi="Montserrat Light" w:cs="Arial"/>
          <w:sz w:val="20"/>
          <w:szCs w:val="24"/>
        </w:rPr>
        <w:t>, and spring terms, and can</w:t>
      </w:r>
      <w:r w:rsidR="00096A9A" w:rsidRPr="004C4749">
        <w:rPr>
          <w:rFonts w:ascii="Montserrat Light" w:eastAsia="Times New Roman" w:hAnsi="Montserrat Light" w:cs="Arial"/>
          <w:sz w:val="20"/>
          <w:szCs w:val="24"/>
        </w:rPr>
        <w:t xml:space="preserve"> be used for tuition, fees, and books.</w:t>
      </w:r>
    </w:p>
    <w:p w:rsidR="00096A9A" w:rsidRPr="004C4749" w:rsidRDefault="00096A9A" w:rsidP="00096A9A">
      <w:pPr>
        <w:spacing w:after="0" w:line="240" w:lineRule="auto"/>
        <w:rPr>
          <w:rFonts w:ascii="Montserrat Light" w:eastAsia="Times New Roman" w:hAnsi="Montserrat Light" w:cs="Arial"/>
          <w:b/>
          <w:bCs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>Teach for Tillamook</w:t>
      </w:r>
      <w:r w:rsidR="00253B26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Endowed Scholarship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 </w:t>
      </w:r>
    </w:p>
    <w:p w:rsidR="00096A9A" w:rsidRPr="004C4749" w:rsidRDefault="00096A9A" w:rsidP="00096A9A">
      <w:pPr>
        <w:spacing w:after="0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support a student who is enrolled in 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>the AAOT-Education program with</w:t>
      </w:r>
      <w:r w:rsidRPr="004C4749">
        <w:rPr>
          <w:rFonts w:ascii="Montserrat Light" w:eastAsia="Times New Roman" w:hAnsi="Montserrat Light" w:cs="Arial"/>
          <w:sz w:val="20"/>
          <w:szCs w:val="24"/>
        </w:rPr>
        <w:t xml:space="preserve"> intent to return to Tillamook County and teach in one of the school districts with the County. </w:t>
      </w:r>
      <w:r w:rsidR="00600125" w:rsidRPr="004C4749">
        <w:rPr>
          <w:rFonts w:ascii="Montserrat Light" w:eastAsia="Times New Roman" w:hAnsi="Montserrat Light" w:cs="Arial"/>
          <w:sz w:val="20"/>
          <w:szCs w:val="24"/>
        </w:rPr>
        <w:t xml:space="preserve">Applicant must enroll in at least 6 credit hours per term and maintain a 3.0 GPA.  </w:t>
      </w:r>
      <w:r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winter, and spring terms, and can be used for tuition, fees, books, educational supplies, childcare, and living expenses.</w:t>
      </w:r>
    </w:p>
    <w:p w:rsidR="00040E6E" w:rsidRPr="004C4749" w:rsidRDefault="00040E6E" w:rsidP="00096A9A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Tillamook Masonic Lodge Scholarship </w:t>
      </w: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096A9A" w:rsidRPr="004C4749">
        <w:rPr>
          <w:rFonts w:ascii="Montserrat Light" w:eastAsia="Times New Roman" w:hAnsi="Montserrat Light" w:cs="Arial"/>
          <w:sz w:val="20"/>
          <w:szCs w:val="24"/>
        </w:rPr>
        <w:t xml:space="preserve">This scholarship is intended to assist a second-year TBCC student to continue their educational goals through courses at TBCC. </w:t>
      </w:r>
      <w:r w:rsidR="00C12E4E" w:rsidRPr="004C4749">
        <w:rPr>
          <w:rFonts w:ascii="Montserrat Light" w:eastAsia="Times New Roman" w:hAnsi="Montserrat Light" w:cs="Arial"/>
          <w:sz w:val="20"/>
          <w:szCs w:val="24"/>
        </w:rPr>
        <w:t xml:space="preserve">Applicant must have completed 36 credit hours at TBCC, maintain a 2.5 GPA, enroll in at least 8 credit hours per term, and demonstrate financial need.  </w:t>
      </w:r>
      <w:r w:rsidR="00096A9A" w:rsidRPr="004C4749">
        <w:rPr>
          <w:rFonts w:ascii="Montserrat Light" w:eastAsia="Times New Roman" w:hAnsi="Montserrat Light" w:cs="Arial"/>
          <w:sz w:val="20"/>
          <w:szCs w:val="24"/>
        </w:rPr>
        <w:t>Funds are split between fall, winter, and spring terms, and can only be used for tuition, fees, and books.</w:t>
      </w:r>
    </w:p>
    <w:p w:rsidR="00040E6E" w:rsidRPr="004C4749" w:rsidRDefault="00126AEA" w:rsidP="00040E6E">
      <w:pPr>
        <w:spacing w:before="100" w:beforeAutospacing="1" w:after="100" w:afterAutospacing="1" w:line="240" w:lineRule="auto"/>
        <w:rPr>
          <w:rFonts w:ascii="Montserrat Light" w:eastAsia="Times New Roman" w:hAnsi="Montserrat Light" w:cs="Arial"/>
          <w:sz w:val="20"/>
          <w:szCs w:val="24"/>
        </w:rPr>
      </w:pPr>
      <w:r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Virgil Chadwick Agricultural </w:t>
      </w:r>
      <w:r w:rsidR="00096A9A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t xml:space="preserve">Scholarship </w:t>
      </w:r>
      <w:r w:rsidR="00040E6E" w:rsidRPr="004C4749">
        <w:rPr>
          <w:rFonts w:ascii="Montserrat Light" w:eastAsia="Times New Roman" w:hAnsi="Montserrat Light" w:cs="Arial"/>
          <w:b/>
          <w:bCs/>
          <w:sz w:val="20"/>
          <w:szCs w:val="24"/>
        </w:rPr>
        <w:br/>
      </w:r>
      <w:r w:rsidR="00096A9A" w:rsidRPr="004C4749">
        <w:rPr>
          <w:rFonts w:ascii="Montserrat Light" w:eastAsia="Times New Roman" w:hAnsi="Montserrat Light" w:cs="Arial"/>
          <w:sz w:val="20"/>
          <w:szCs w:val="24"/>
        </w:rPr>
        <w:t>This scholarship is intended to support a student at TBCC seeking a career in agriculture or dairy.</w:t>
      </w:r>
      <w:r w:rsidR="00C12E4E" w:rsidRPr="004C4749">
        <w:rPr>
          <w:rFonts w:ascii="Montserrat Light" w:eastAsia="Times New Roman" w:hAnsi="Montserrat Light" w:cs="Arial"/>
          <w:sz w:val="20"/>
          <w:szCs w:val="24"/>
        </w:rPr>
        <w:t xml:space="preserve">  Applicant must be a resident of Tillamook County for at least 4 years, must enroll in at least 6 credit hours per term, and maintain a 2.75 GPA. </w:t>
      </w:r>
      <w:r w:rsidR="00096A9A" w:rsidRPr="004C4749">
        <w:rPr>
          <w:rFonts w:ascii="Montserrat Light" w:eastAsia="Times New Roman" w:hAnsi="Montserrat Light" w:cs="Arial"/>
          <w:sz w:val="20"/>
          <w:szCs w:val="24"/>
        </w:rPr>
        <w:t xml:space="preserve"> Funds are split between fall, winter and spring terms, and can be used for tuition, fees, books, and educational supplies.</w:t>
      </w:r>
    </w:p>
    <w:p w:rsidR="00154D1A" w:rsidRPr="004C4749" w:rsidRDefault="00154D1A" w:rsidP="00040E6E">
      <w:pPr>
        <w:spacing w:line="240" w:lineRule="auto"/>
        <w:rPr>
          <w:rFonts w:ascii="Montserrat Light" w:hAnsi="Montserrat Light" w:cs="Arial"/>
          <w:sz w:val="18"/>
        </w:rPr>
      </w:pPr>
    </w:p>
    <w:sectPr w:rsidR="00154D1A" w:rsidRPr="004C4749" w:rsidSect="00040E6E">
      <w:footerReference w:type="default" r:id="rId9"/>
      <w:pgSz w:w="12240" w:h="15840"/>
      <w:pgMar w:top="720" w:right="864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3A" w:rsidRDefault="00030F3A" w:rsidP="002D77C7">
      <w:pPr>
        <w:spacing w:after="0" w:line="240" w:lineRule="auto"/>
      </w:pPr>
      <w:r>
        <w:separator/>
      </w:r>
    </w:p>
  </w:endnote>
  <w:endnote w:type="continuationSeparator" w:id="0">
    <w:p w:rsidR="00030F3A" w:rsidRDefault="00030F3A" w:rsidP="002D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C7" w:rsidRPr="00040E6E" w:rsidRDefault="002D77C7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3A" w:rsidRDefault="00030F3A" w:rsidP="002D77C7">
      <w:pPr>
        <w:spacing w:after="0" w:line="240" w:lineRule="auto"/>
      </w:pPr>
      <w:r>
        <w:separator/>
      </w:r>
    </w:p>
  </w:footnote>
  <w:footnote w:type="continuationSeparator" w:id="0">
    <w:p w:rsidR="00030F3A" w:rsidRDefault="00030F3A" w:rsidP="002D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0418"/>
    <w:multiLevelType w:val="hybridMultilevel"/>
    <w:tmpl w:val="92D21456"/>
    <w:lvl w:ilvl="0" w:tplc="667E729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BB3"/>
    <w:multiLevelType w:val="hybridMultilevel"/>
    <w:tmpl w:val="4DDC7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DFA"/>
    <w:multiLevelType w:val="hybridMultilevel"/>
    <w:tmpl w:val="47A2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E00B8"/>
    <w:multiLevelType w:val="hybridMultilevel"/>
    <w:tmpl w:val="9716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42A7D"/>
    <w:multiLevelType w:val="hybridMultilevel"/>
    <w:tmpl w:val="7B8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675FE"/>
    <w:multiLevelType w:val="hybridMultilevel"/>
    <w:tmpl w:val="AD9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95F94"/>
    <w:multiLevelType w:val="hybridMultilevel"/>
    <w:tmpl w:val="1D30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AF"/>
    <w:rsid w:val="000004A1"/>
    <w:rsid w:val="00000D5A"/>
    <w:rsid w:val="00022693"/>
    <w:rsid w:val="00030F3A"/>
    <w:rsid w:val="00040E6E"/>
    <w:rsid w:val="000531AF"/>
    <w:rsid w:val="00096A9A"/>
    <w:rsid w:val="00105766"/>
    <w:rsid w:val="0011075F"/>
    <w:rsid w:val="00126AEA"/>
    <w:rsid w:val="0013084D"/>
    <w:rsid w:val="00154D1A"/>
    <w:rsid w:val="0016126F"/>
    <w:rsid w:val="001A1D3E"/>
    <w:rsid w:val="001A245F"/>
    <w:rsid w:val="001E591F"/>
    <w:rsid w:val="002026B8"/>
    <w:rsid w:val="0023577C"/>
    <w:rsid w:val="00253B26"/>
    <w:rsid w:val="00275313"/>
    <w:rsid w:val="00284B3F"/>
    <w:rsid w:val="00293F75"/>
    <w:rsid w:val="002D77C7"/>
    <w:rsid w:val="002E1277"/>
    <w:rsid w:val="002F12EF"/>
    <w:rsid w:val="002F3AB8"/>
    <w:rsid w:val="00311E59"/>
    <w:rsid w:val="00320AC2"/>
    <w:rsid w:val="00326A4A"/>
    <w:rsid w:val="00331928"/>
    <w:rsid w:val="003337FE"/>
    <w:rsid w:val="0037479F"/>
    <w:rsid w:val="0040159C"/>
    <w:rsid w:val="004B37DC"/>
    <w:rsid w:val="004C4749"/>
    <w:rsid w:val="00534353"/>
    <w:rsid w:val="00535515"/>
    <w:rsid w:val="00547120"/>
    <w:rsid w:val="00576463"/>
    <w:rsid w:val="005C27E0"/>
    <w:rsid w:val="00600125"/>
    <w:rsid w:val="00621386"/>
    <w:rsid w:val="00633008"/>
    <w:rsid w:val="006E04F6"/>
    <w:rsid w:val="007074A9"/>
    <w:rsid w:val="007A3E51"/>
    <w:rsid w:val="007D076A"/>
    <w:rsid w:val="0080101B"/>
    <w:rsid w:val="0080760B"/>
    <w:rsid w:val="008412FE"/>
    <w:rsid w:val="0084633D"/>
    <w:rsid w:val="00881765"/>
    <w:rsid w:val="0088452D"/>
    <w:rsid w:val="009410E0"/>
    <w:rsid w:val="00993F67"/>
    <w:rsid w:val="00A027A6"/>
    <w:rsid w:val="00A729D2"/>
    <w:rsid w:val="00A93729"/>
    <w:rsid w:val="00AA4FB3"/>
    <w:rsid w:val="00AB53F9"/>
    <w:rsid w:val="00AE5699"/>
    <w:rsid w:val="00B6311E"/>
    <w:rsid w:val="00B72FCC"/>
    <w:rsid w:val="00B83DC7"/>
    <w:rsid w:val="00B9379C"/>
    <w:rsid w:val="00BC1075"/>
    <w:rsid w:val="00BC587C"/>
    <w:rsid w:val="00BF4BE8"/>
    <w:rsid w:val="00C12E4E"/>
    <w:rsid w:val="00C43746"/>
    <w:rsid w:val="00D07195"/>
    <w:rsid w:val="00D17297"/>
    <w:rsid w:val="00D53289"/>
    <w:rsid w:val="00DB35F4"/>
    <w:rsid w:val="00E07AFA"/>
    <w:rsid w:val="00E214C4"/>
    <w:rsid w:val="00E2629C"/>
    <w:rsid w:val="00E30CDC"/>
    <w:rsid w:val="00E36920"/>
    <w:rsid w:val="00E43C47"/>
    <w:rsid w:val="00E72B16"/>
    <w:rsid w:val="00E73108"/>
    <w:rsid w:val="00EB3C23"/>
    <w:rsid w:val="00F173A6"/>
    <w:rsid w:val="00FB58F2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BE5F1-691C-4E77-9D6C-4094E739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2B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101B"/>
    <w:pPr>
      <w:ind w:left="720"/>
      <w:contextualSpacing/>
    </w:pPr>
  </w:style>
  <w:style w:type="paragraph" w:styleId="NormalWeb">
    <w:name w:val="Normal (Web)"/>
    <w:basedOn w:val="Normal"/>
    <w:uiPriority w:val="99"/>
    <w:rsid w:val="00DB35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character" w:styleId="Hyperlink">
    <w:name w:val="Hyperlink"/>
    <w:basedOn w:val="DefaultParagraphFont"/>
    <w:unhideWhenUsed/>
    <w:rsid w:val="00DB35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45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C7"/>
  </w:style>
  <w:style w:type="paragraph" w:styleId="Footer">
    <w:name w:val="footer"/>
    <w:basedOn w:val="Normal"/>
    <w:link w:val="FooterChar"/>
    <w:uiPriority w:val="99"/>
    <w:unhideWhenUsed/>
    <w:rsid w:val="002D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C7"/>
  </w:style>
  <w:style w:type="paragraph" w:styleId="BodyText2">
    <w:name w:val="Body Text 2"/>
    <w:basedOn w:val="Normal"/>
    <w:link w:val="BodyText2Char"/>
    <w:rsid w:val="001A245F"/>
    <w:pPr>
      <w:spacing w:after="0" w:line="240" w:lineRule="auto"/>
    </w:pPr>
    <w:rPr>
      <w:rFonts w:ascii="Arial" w:eastAsia="Times New Roman" w:hAnsi="Arial" w:cs="Arial"/>
      <w:i/>
      <w:iCs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rsid w:val="001A245F"/>
    <w:rPr>
      <w:rFonts w:ascii="Arial" w:eastAsia="Times New Roman" w:hAnsi="Arial" w:cs="Arial"/>
      <w:i/>
      <w:iCs/>
      <w:sz w:val="21"/>
      <w:szCs w:val="20"/>
    </w:rPr>
  </w:style>
  <w:style w:type="character" w:styleId="Strong">
    <w:name w:val="Strong"/>
    <w:basedOn w:val="DefaultParagraphFont"/>
    <w:uiPriority w:val="22"/>
    <w:qFormat/>
    <w:rsid w:val="00040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lamookbay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Luquette</dc:creator>
  <cp:keywords/>
  <dc:description/>
  <cp:lastModifiedBy>Sarah Moser</cp:lastModifiedBy>
  <cp:revision>2</cp:revision>
  <cp:lastPrinted>2019-03-15T23:17:00Z</cp:lastPrinted>
  <dcterms:created xsi:type="dcterms:W3CDTF">2021-03-15T17:49:00Z</dcterms:created>
  <dcterms:modified xsi:type="dcterms:W3CDTF">2021-03-15T17:49:00Z</dcterms:modified>
</cp:coreProperties>
</file>